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CB" w:rsidRDefault="00073ACB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Уважаемые господа!</w:t>
      </w:r>
    </w:p>
    <w:p w:rsidR="00073ACB" w:rsidRDefault="0051689A">
      <w:pPr>
        <w:pStyle w:val="20"/>
        <w:rPr>
          <w:bCs/>
          <w:szCs w:val="28"/>
        </w:rPr>
      </w:pPr>
      <w:r>
        <w:rPr>
          <w:sz w:val="24"/>
        </w:rPr>
        <w:t>АО «РН-</w:t>
      </w:r>
      <w:r w:rsidR="00BC1CD4">
        <w:rPr>
          <w:sz w:val="24"/>
        </w:rPr>
        <w:t>Ростовнефтепродукт</w:t>
      </w:r>
      <w:r>
        <w:rPr>
          <w:sz w:val="24"/>
        </w:rPr>
        <w:t xml:space="preserve">» </w:t>
      </w:r>
      <w:r w:rsidR="00073ACB">
        <w:rPr>
          <w:bCs/>
          <w:szCs w:val="28"/>
        </w:rPr>
        <w:t>приглашает Вас делать оферты по лотам:</w:t>
      </w:r>
    </w:p>
    <w:p w:rsidR="00073ACB" w:rsidRDefault="00073ACB">
      <w:pPr>
        <w:pStyle w:val="20"/>
        <w:rPr>
          <w:bCs/>
          <w:szCs w:val="28"/>
        </w:rPr>
      </w:pPr>
    </w:p>
    <w:p w:rsidR="00073ACB" w:rsidRDefault="00073ACB">
      <w:pPr>
        <w:jc w:val="both"/>
        <w:rPr>
          <w:b/>
        </w:rPr>
      </w:pPr>
      <w:r>
        <w:rPr>
          <w:b/>
        </w:rPr>
        <w:t xml:space="preserve">Тип сделки: Реализация «НЛ» </w:t>
      </w:r>
    </w:p>
    <w:p w:rsidR="00073ACB" w:rsidRDefault="00073ACB">
      <w:pPr>
        <w:jc w:val="both"/>
        <w:rPr>
          <w:b/>
        </w:rPr>
      </w:pPr>
    </w:p>
    <w:p w:rsidR="00073ACB" w:rsidRDefault="00073ACB" w:rsidP="009B738C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430B82">
        <w:rPr>
          <w:b/>
          <w:color w:val="FF0000"/>
        </w:rPr>
        <w:t xml:space="preserve">Реализация </w:t>
      </w:r>
      <w:r w:rsidR="00F07367">
        <w:rPr>
          <w:b/>
          <w:color w:val="FF0000"/>
        </w:rPr>
        <w:t>автотранспорта</w:t>
      </w:r>
      <w:r w:rsidRPr="009B738C">
        <w:rPr>
          <w:b/>
          <w:color w:val="FF0000"/>
        </w:rPr>
        <w:t xml:space="preserve"> АО «РН-</w:t>
      </w:r>
      <w:r w:rsidR="00BC1CD4">
        <w:rPr>
          <w:b/>
          <w:color w:val="FF0000"/>
        </w:rPr>
        <w:t>Ростовнефтепродукт</w:t>
      </w:r>
      <w:r w:rsidRPr="009B738C">
        <w:rPr>
          <w:b/>
          <w:color w:val="FF0000"/>
        </w:rPr>
        <w:t>»</w:t>
      </w:r>
      <w:r w:rsidR="00D31201">
        <w:rPr>
          <w:b/>
          <w:color w:val="FF0000"/>
        </w:rPr>
        <w:t>;</w:t>
      </w:r>
      <w:r w:rsidR="009B738C">
        <w:rPr>
          <w:b/>
          <w:color w:val="FF0000"/>
        </w:rPr>
        <w:t xml:space="preserve"> </w:t>
      </w:r>
    </w:p>
    <w:p w:rsidR="009B738C" w:rsidRPr="009B738C" w:rsidRDefault="009B738C" w:rsidP="009B738C">
      <w:pPr>
        <w:rPr>
          <w:b/>
          <w:color w:val="FF0000"/>
        </w:rPr>
      </w:pPr>
    </w:p>
    <w:p w:rsidR="00073ACB" w:rsidRDefault="0051689A">
      <w:pPr>
        <w:pStyle w:val="20"/>
        <w:rPr>
          <w:sz w:val="24"/>
        </w:rPr>
      </w:pPr>
      <w:r>
        <w:rPr>
          <w:sz w:val="24"/>
        </w:rPr>
        <w:t>АО</w:t>
      </w:r>
      <w:r w:rsidR="00073ACB">
        <w:rPr>
          <w:sz w:val="24"/>
        </w:rPr>
        <w:t xml:space="preserve"> «РН-</w:t>
      </w:r>
      <w:r w:rsidR="00BC1CD4">
        <w:rPr>
          <w:sz w:val="24"/>
        </w:rPr>
        <w:t>Ростовнефтепродукт</w:t>
      </w:r>
      <w:r w:rsidR="00073ACB">
        <w:rPr>
          <w:sz w:val="24"/>
        </w:rPr>
        <w:t xml:space="preserve">»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073ACB">
        <w:rPr>
          <w:b/>
          <w:sz w:val="24"/>
        </w:rPr>
        <w:t>содержащему наибольшую цену</w:t>
      </w:r>
      <w:r w:rsidR="00073ACB">
        <w:rPr>
          <w:sz w:val="24"/>
        </w:rPr>
        <w:t>, либо иные, предпочтительные условия.</w:t>
      </w:r>
    </w:p>
    <w:p w:rsidR="00073ACB" w:rsidRDefault="00073ACB">
      <w:pPr>
        <w:ind w:firstLine="540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>
        <w:t xml:space="preserve"> ни при </w:t>
      </w:r>
      <w:proofErr w:type="gramStart"/>
      <w:r>
        <w:t>каких</w:t>
      </w:r>
      <w:proofErr w:type="gramEnd"/>
      <w:r>
        <w:t xml:space="preserve"> обстоятельствах не может расцениваться как публичная оферта или конкурс. Соответственно, </w:t>
      </w:r>
      <w:r w:rsidR="002C3F4D">
        <w:t>А</w:t>
      </w:r>
      <w:r w:rsidR="003F7E52">
        <w:t>О</w:t>
      </w:r>
      <w:r>
        <w:t xml:space="preserve"> «РН-Ростовнефтепродукт» не несет какой-либо ответственности за отказ заключить договор с лицами, обратившимися с предложением заключить сделку.</w:t>
      </w:r>
    </w:p>
    <w:p w:rsidR="00073ACB" w:rsidRDefault="00073ACB">
      <w:pPr>
        <w:ind w:firstLine="540"/>
        <w:jc w:val="both"/>
        <w:rPr>
          <w:b/>
          <w:bCs/>
        </w:rPr>
      </w:pPr>
      <w:r>
        <w:t>Оферта должна быть оформлена согласно типовой форме  (Приложено) с указанием общей суммы лота и содержать все существенные условия договора.</w:t>
      </w:r>
      <w:r>
        <w:rPr>
          <w:b/>
          <w:bCs/>
        </w:rPr>
        <w:t xml:space="preserve"> </w:t>
      </w:r>
    </w:p>
    <w:p w:rsidR="00073ACB" w:rsidRDefault="00073ACB">
      <w:pPr>
        <w:ind w:firstLine="540"/>
        <w:jc w:val="both"/>
      </w:pPr>
      <w:r>
        <w:t xml:space="preserve">Факт представления в адрес </w:t>
      </w:r>
      <w:r w:rsidR="002C3F4D">
        <w:t>А</w:t>
      </w:r>
      <w:r w:rsidR="003F7E52">
        <w:t>О</w:t>
      </w:r>
      <w:r>
        <w:t xml:space="preserve"> «РН-Ростовнефтепродукт» оферты, в порядке определенном настоящим предложением, является безусловным подтверждением оферента, согласия со всеми условиями проекта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430B82">
        <w:t>АО «РН-Ростовнефтепродукт»</w:t>
      </w:r>
      <w:r>
        <w:t>, вызванных такими возражениями.</w:t>
      </w:r>
    </w:p>
    <w:p w:rsidR="00073ACB" w:rsidRDefault="00073ACB">
      <w:pPr>
        <w:pStyle w:val="20"/>
        <w:rPr>
          <w:sz w:val="24"/>
        </w:rPr>
      </w:pPr>
      <w:r>
        <w:rPr>
          <w:sz w:val="24"/>
        </w:rPr>
        <w:t xml:space="preserve">Для того чтобы воспользоваться настоящим </w:t>
      </w:r>
      <w:r>
        <w:rPr>
          <w:b/>
          <w:bCs/>
          <w:sz w:val="24"/>
        </w:rPr>
        <w:t>предложением</w:t>
      </w:r>
      <w:r>
        <w:rPr>
          <w:sz w:val="24"/>
        </w:rPr>
        <w:t>, необходимо сформировать пакет документов согласно приложению № 3:</w:t>
      </w:r>
    </w:p>
    <w:p w:rsidR="00073ACB" w:rsidRDefault="00073ACB">
      <w:pPr>
        <w:jc w:val="both"/>
      </w:pPr>
      <w:r>
        <w:rPr>
          <w:b/>
        </w:rPr>
        <w:t>п.1.</w:t>
      </w:r>
      <w:r>
        <w:t xml:space="preserve"> </w:t>
      </w:r>
      <w:r>
        <w:rPr>
          <w:b/>
          <w:color w:val="FF0000"/>
        </w:rPr>
        <w:t xml:space="preserve">В срок </w:t>
      </w:r>
      <w:r w:rsidR="00045A3E" w:rsidRPr="00045A3E">
        <w:rPr>
          <w:b/>
          <w:color w:val="FF0000"/>
        </w:rPr>
        <w:t>«</w:t>
      </w:r>
      <w:r w:rsidR="007D3A33" w:rsidRPr="007D3A33">
        <w:rPr>
          <w:b/>
          <w:color w:val="FF0000"/>
        </w:rPr>
        <w:t>12</w:t>
      </w:r>
      <w:r w:rsidR="00045A3E" w:rsidRPr="00045A3E">
        <w:rPr>
          <w:b/>
          <w:color w:val="FF0000"/>
        </w:rPr>
        <w:t xml:space="preserve">» </w:t>
      </w:r>
      <w:r w:rsidR="007D3A33">
        <w:rPr>
          <w:b/>
          <w:color w:val="FF0000"/>
        </w:rPr>
        <w:t>января</w:t>
      </w:r>
      <w:r w:rsidR="00045A3E" w:rsidRPr="00045A3E">
        <w:rPr>
          <w:b/>
          <w:color w:val="FF0000"/>
        </w:rPr>
        <w:t xml:space="preserve"> 202</w:t>
      </w:r>
      <w:r w:rsidR="007D3A33">
        <w:rPr>
          <w:b/>
          <w:color w:val="FF0000"/>
        </w:rPr>
        <w:t>1</w:t>
      </w:r>
      <w:r w:rsidR="00045A3E" w:rsidRPr="00045A3E">
        <w:rPr>
          <w:b/>
          <w:color w:val="FF0000"/>
        </w:rPr>
        <w:t xml:space="preserve"> г. по «2</w:t>
      </w:r>
      <w:r w:rsidR="007D3A33">
        <w:rPr>
          <w:b/>
          <w:color w:val="FF0000"/>
        </w:rPr>
        <w:t>9</w:t>
      </w:r>
      <w:r w:rsidR="00045A3E" w:rsidRPr="00045A3E">
        <w:rPr>
          <w:b/>
          <w:color w:val="FF0000"/>
        </w:rPr>
        <w:t xml:space="preserve">» января 2021 г. 09:00 </w:t>
      </w:r>
      <w:proofErr w:type="spellStart"/>
      <w:proofErr w:type="gramStart"/>
      <w:r w:rsidR="00045A3E" w:rsidRPr="00045A3E">
        <w:rPr>
          <w:b/>
          <w:color w:val="FF0000"/>
        </w:rPr>
        <w:t>мск</w:t>
      </w:r>
      <w:proofErr w:type="spellEnd"/>
      <w:proofErr w:type="gramEnd"/>
      <w:r w:rsidR="00045A3E" w:rsidRPr="00045A3E">
        <w:rPr>
          <w:b/>
          <w:color w:val="FF0000"/>
        </w:rPr>
        <w:t>]</w:t>
      </w:r>
      <w:r>
        <w:rPr>
          <w:color w:val="FF0000"/>
        </w:rPr>
        <w:t xml:space="preserve"> (Московское время) </w:t>
      </w:r>
      <w:r>
        <w:t>документы должны быть объединены в отдельные папки (или скреплены) по характеру содержащейся информации (юридической, финансово-экономической, производственно-технической), которые должны быть помещены в основной конверт.</w:t>
      </w:r>
    </w:p>
    <w:p w:rsidR="00073ACB" w:rsidRDefault="00073ACB">
      <w:pPr>
        <w:jc w:val="both"/>
      </w:pPr>
      <w:r>
        <w:rPr>
          <w:b/>
        </w:rPr>
        <w:t xml:space="preserve">Коммерческие предложения (оферты) должны быть размещены в </w:t>
      </w:r>
      <w:r>
        <w:rPr>
          <w:b/>
          <w:u w:val="single"/>
        </w:rPr>
        <w:t>отдельном конверте</w:t>
      </w:r>
      <w:smartTag w:uri="urn:schemas-microsoft-com:office:smarttags" w:element="PersonName">
        <w:r>
          <w:rPr>
            <w:b/>
            <w:u w:val="single"/>
          </w:rPr>
          <w:t>,</w:t>
        </w:r>
      </w:smartTag>
      <w:r>
        <w:rPr>
          <w:b/>
        </w:rPr>
        <w:t xml:space="preserve"> и вложены в</w:t>
      </w:r>
      <w:r>
        <w:t xml:space="preserve"> </w:t>
      </w:r>
      <w:r>
        <w:rPr>
          <w:b/>
        </w:rPr>
        <w:t>основной конверт</w:t>
      </w:r>
      <w:r>
        <w:t>. Основной конверт направлять по адресу:</w:t>
      </w:r>
    </w:p>
    <w:p w:rsidR="00073ACB" w:rsidRDefault="00073ACB">
      <w:pPr>
        <w:ind w:left="180"/>
        <w:jc w:val="both"/>
        <w:rPr>
          <w:b/>
        </w:rPr>
      </w:pPr>
      <w:r>
        <w:rPr>
          <w:b/>
        </w:rPr>
        <w:t>Адрес: 344000, г. Ростов-на-Дону, пер. Университетский, 131г</w:t>
      </w:r>
    </w:p>
    <w:p w:rsidR="00073ACB" w:rsidRDefault="00073ACB">
      <w:pPr>
        <w:ind w:left="180"/>
        <w:jc w:val="both"/>
        <w:outlineLvl w:val="0"/>
        <w:rPr>
          <w:b/>
        </w:rPr>
      </w:pPr>
      <w:r>
        <w:rPr>
          <w:b/>
        </w:rPr>
        <w:t>С указанием:</w:t>
      </w:r>
    </w:p>
    <w:p w:rsidR="00073ACB" w:rsidRDefault="009D6982">
      <w:pPr>
        <w:jc w:val="both"/>
        <w:rPr>
          <w:b/>
          <w:color w:val="FF0000"/>
        </w:rPr>
      </w:pPr>
      <w:r>
        <w:rPr>
          <w:b/>
          <w:color w:val="FF0000"/>
        </w:rPr>
        <w:t>типа сделки: «Реализация «НЛ»</w:t>
      </w:r>
      <w:r w:rsidR="00073ACB">
        <w:rPr>
          <w:b/>
          <w:color w:val="FF0000"/>
        </w:rPr>
        <w:t>:</w:t>
      </w:r>
    </w:p>
    <w:p w:rsidR="00883D25" w:rsidRDefault="00883D25" w:rsidP="00883D25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BC1CD4">
        <w:rPr>
          <w:b/>
          <w:color w:val="FF0000"/>
        </w:rPr>
        <w:t xml:space="preserve">Реализация </w:t>
      </w:r>
      <w:r w:rsidR="00F07367">
        <w:rPr>
          <w:b/>
          <w:color w:val="FF0000"/>
        </w:rPr>
        <w:t>автотранспорта</w:t>
      </w:r>
      <w:r w:rsidRPr="009B738C">
        <w:rPr>
          <w:b/>
          <w:color w:val="FF0000"/>
        </w:rPr>
        <w:t>»</w:t>
      </w:r>
      <w:r>
        <w:rPr>
          <w:b/>
          <w:color w:val="FF0000"/>
        </w:rPr>
        <w:t>;</w:t>
      </w:r>
    </w:p>
    <w:p w:rsidR="00073ACB" w:rsidRDefault="00073ACB">
      <w:pPr>
        <w:numPr>
          <w:ilvl w:val="1"/>
          <w:numId w:val="9"/>
        </w:numPr>
        <w:jc w:val="both"/>
        <w:rPr>
          <w:b/>
          <w:color w:val="FF0000"/>
        </w:rPr>
      </w:pPr>
      <w:r>
        <w:rPr>
          <w:b/>
          <w:color w:val="FF0000"/>
        </w:rPr>
        <w:t xml:space="preserve">«Не вскрывать!» </w:t>
      </w:r>
    </w:p>
    <w:p w:rsidR="00073ACB" w:rsidRDefault="00073ACB">
      <w:pPr>
        <w:jc w:val="both"/>
        <w:rPr>
          <w:b/>
          <w:color w:val="FF0000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Документы на участие в тендере и оферта направляются только на бумажном носителе </w:t>
      </w: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Для участия в предложениях делать оферты необходимо обязательно направить документы как указано </w:t>
      </w:r>
      <w:r>
        <w:rPr>
          <w:b/>
          <w:u w:val="single"/>
        </w:rPr>
        <w:t>в п.1.</w:t>
      </w:r>
    </w:p>
    <w:p w:rsidR="00073ACB" w:rsidRDefault="00073ACB">
      <w:pPr>
        <w:jc w:val="both"/>
        <w:rPr>
          <w:b/>
          <w:color w:val="FF0000"/>
        </w:rPr>
      </w:pP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>Победитель будет определяться по наибольшей стоимости.</w:t>
      </w:r>
    </w:p>
    <w:p w:rsidR="00073ACB" w:rsidRDefault="00073ACB">
      <w:pPr>
        <w:pStyle w:val="a5"/>
        <w:jc w:val="both"/>
        <w:rPr>
          <w:sz w:val="24"/>
          <w:szCs w:val="24"/>
        </w:rPr>
      </w:pPr>
      <w:r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Заказчиком не позднее </w:t>
      </w:r>
      <w:r w:rsidR="00045A3E">
        <w:rPr>
          <w:rStyle w:val="a4"/>
          <w:color w:val="FF0000"/>
          <w:sz w:val="24"/>
          <w:szCs w:val="24"/>
        </w:rPr>
        <w:t>2</w:t>
      </w:r>
      <w:r w:rsidR="007D3A33">
        <w:rPr>
          <w:rStyle w:val="a4"/>
          <w:color w:val="FF0000"/>
          <w:sz w:val="24"/>
          <w:szCs w:val="24"/>
        </w:rPr>
        <w:t>9</w:t>
      </w:r>
      <w:bookmarkStart w:id="0" w:name="_GoBack"/>
      <w:bookmarkEnd w:id="0"/>
      <w:r w:rsidR="008B7D50" w:rsidRPr="008B7D50">
        <w:rPr>
          <w:rStyle w:val="a4"/>
          <w:color w:val="FF0000"/>
          <w:sz w:val="24"/>
          <w:szCs w:val="24"/>
        </w:rPr>
        <w:t>.</w:t>
      </w:r>
      <w:r w:rsidR="009D0F94" w:rsidRPr="009D0F94">
        <w:rPr>
          <w:rStyle w:val="a4"/>
          <w:color w:val="FF0000"/>
          <w:sz w:val="24"/>
          <w:szCs w:val="24"/>
        </w:rPr>
        <w:t>0</w:t>
      </w:r>
      <w:r w:rsidR="00045A3E">
        <w:rPr>
          <w:rStyle w:val="a4"/>
          <w:color w:val="FF0000"/>
          <w:sz w:val="24"/>
          <w:szCs w:val="24"/>
        </w:rPr>
        <w:t>1</w:t>
      </w:r>
      <w:r w:rsidR="008B7D50" w:rsidRPr="008B7D50">
        <w:rPr>
          <w:rStyle w:val="a4"/>
          <w:color w:val="FF0000"/>
          <w:sz w:val="24"/>
          <w:szCs w:val="24"/>
        </w:rPr>
        <w:t>.20</w:t>
      </w:r>
      <w:r w:rsidR="00045A3E">
        <w:rPr>
          <w:rStyle w:val="a4"/>
          <w:color w:val="FF0000"/>
          <w:sz w:val="24"/>
          <w:szCs w:val="24"/>
        </w:rPr>
        <w:t>21</w:t>
      </w:r>
      <w:r w:rsidR="00607180" w:rsidRPr="00607180">
        <w:rPr>
          <w:rStyle w:val="a4"/>
          <w:color w:val="FF0000"/>
          <w:sz w:val="24"/>
          <w:szCs w:val="24"/>
        </w:rPr>
        <w:t xml:space="preserve"> </w:t>
      </w:r>
      <w:r w:rsidR="00FF7F1D">
        <w:rPr>
          <w:rStyle w:val="a4"/>
          <w:color w:val="FF0000"/>
          <w:sz w:val="24"/>
          <w:szCs w:val="24"/>
        </w:rPr>
        <w:t>09</w:t>
      </w:r>
      <w:r w:rsidR="008B7D50" w:rsidRPr="008B7D50">
        <w:rPr>
          <w:rStyle w:val="a4"/>
          <w:color w:val="FF0000"/>
          <w:sz w:val="24"/>
          <w:szCs w:val="24"/>
        </w:rPr>
        <w:t>-</w:t>
      </w:r>
      <w:r>
        <w:rPr>
          <w:rStyle w:val="a4"/>
          <w:color w:val="FF0000"/>
          <w:sz w:val="24"/>
          <w:szCs w:val="24"/>
        </w:rPr>
        <w:t>00</w:t>
      </w:r>
      <w:r w:rsidR="009D6982">
        <w:rPr>
          <w:rStyle w:val="a4"/>
          <w:sz w:val="24"/>
          <w:szCs w:val="24"/>
        </w:rPr>
        <w:t xml:space="preserve"> (</w:t>
      </w:r>
      <w:proofErr w:type="spellStart"/>
      <w:proofErr w:type="gramStart"/>
      <w:r w:rsidR="009D6982">
        <w:rPr>
          <w:rStyle w:val="a4"/>
          <w:sz w:val="24"/>
          <w:szCs w:val="24"/>
        </w:rPr>
        <w:t>мск</w:t>
      </w:r>
      <w:proofErr w:type="spellEnd"/>
      <w:proofErr w:type="gramEnd"/>
      <w:r w:rsidR="009D6982">
        <w:rPr>
          <w:rStyle w:val="a4"/>
          <w:sz w:val="24"/>
          <w:szCs w:val="24"/>
        </w:rPr>
        <w:t xml:space="preserve">) </w:t>
      </w:r>
      <w:r>
        <w:rPr>
          <w:rStyle w:val="a4"/>
          <w:sz w:val="24"/>
          <w:szCs w:val="24"/>
        </w:rPr>
        <w:t>Оферты, полученные позже установленного срока, к рассмотрению не принимаются.</w:t>
      </w:r>
      <w:r w:rsidR="005C5DD1">
        <w:rPr>
          <w:rStyle w:val="a4"/>
          <w:sz w:val="24"/>
          <w:szCs w:val="24"/>
        </w:rPr>
        <w:t xml:space="preserve"> Дата подведения итогов по выбору победителя</w:t>
      </w:r>
      <w:r w:rsidR="00F07367">
        <w:rPr>
          <w:rStyle w:val="a4"/>
          <w:sz w:val="24"/>
          <w:szCs w:val="24"/>
        </w:rPr>
        <w:t xml:space="preserve"> не позднее</w:t>
      </w:r>
      <w:r w:rsidR="005C5DD1">
        <w:rPr>
          <w:rStyle w:val="a4"/>
          <w:sz w:val="24"/>
          <w:szCs w:val="24"/>
        </w:rPr>
        <w:t xml:space="preserve"> </w:t>
      </w:r>
      <w:r w:rsidR="00045A3E">
        <w:rPr>
          <w:rStyle w:val="a4"/>
          <w:color w:val="FF0000"/>
          <w:sz w:val="24"/>
          <w:szCs w:val="24"/>
        </w:rPr>
        <w:t>03</w:t>
      </w:r>
      <w:r w:rsidR="005C5DD1" w:rsidRPr="005C5DD1">
        <w:rPr>
          <w:rStyle w:val="a4"/>
          <w:color w:val="FF0000"/>
          <w:sz w:val="24"/>
          <w:szCs w:val="24"/>
        </w:rPr>
        <w:t>.</w:t>
      </w:r>
      <w:r w:rsidR="00045A3E">
        <w:rPr>
          <w:rStyle w:val="a4"/>
          <w:color w:val="FF0000"/>
          <w:sz w:val="24"/>
          <w:szCs w:val="24"/>
        </w:rPr>
        <w:t>02</w:t>
      </w:r>
      <w:r w:rsidR="005C5DD1" w:rsidRPr="005C5DD1">
        <w:rPr>
          <w:rStyle w:val="a4"/>
          <w:color w:val="FF0000"/>
          <w:sz w:val="24"/>
          <w:szCs w:val="24"/>
        </w:rPr>
        <w:t>.20</w:t>
      </w:r>
      <w:r w:rsidR="00045A3E">
        <w:rPr>
          <w:rStyle w:val="a4"/>
          <w:color w:val="FF0000"/>
          <w:sz w:val="24"/>
          <w:szCs w:val="24"/>
        </w:rPr>
        <w:t>21</w:t>
      </w:r>
      <w:r w:rsidR="005C5DD1" w:rsidRPr="005C5DD1">
        <w:rPr>
          <w:rStyle w:val="a4"/>
          <w:color w:val="FF0000"/>
          <w:sz w:val="24"/>
          <w:szCs w:val="24"/>
        </w:rPr>
        <w:t xml:space="preserve"> г.</w:t>
      </w:r>
    </w:p>
    <w:p w:rsidR="00073ACB" w:rsidRDefault="00073ACB">
      <w:pPr>
        <w:outlineLvl w:val="0"/>
        <w:rPr>
          <w:b/>
          <w:bCs/>
          <w:sz w:val="22"/>
          <w:szCs w:val="22"/>
        </w:rPr>
      </w:pPr>
    </w:p>
    <w:p w:rsidR="00073ACB" w:rsidRDefault="00073ACB">
      <w:pPr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 для справок:</w:t>
      </w:r>
    </w:p>
    <w:p w:rsidR="00073ACB" w:rsidRDefault="00F0736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общие орг. </w:t>
      </w:r>
      <w:r w:rsidR="00F35132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 xml:space="preserve">опросы </w:t>
      </w:r>
      <w:r w:rsidR="00073ACB">
        <w:rPr>
          <w:b/>
          <w:sz w:val="22"/>
          <w:szCs w:val="22"/>
        </w:rPr>
        <w:t xml:space="preserve">(863) 204-31-70 </w:t>
      </w:r>
      <w:r w:rsidR="00FF7F1D">
        <w:rPr>
          <w:b/>
          <w:sz w:val="22"/>
          <w:szCs w:val="22"/>
        </w:rPr>
        <w:t>доб. 33-</w:t>
      </w:r>
      <w:r w:rsidR="00BC1CD4">
        <w:rPr>
          <w:b/>
          <w:sz w:val="22"/>
          <w:szCs w:val="22"/>
        </w:rPr>
        <w:t>53</w:t>
      </w:r>
      <w:r w:rsidR="00FF7F1D">
        <w:rPr>
          <w:b/>
          <w:sz w:val="22"/>
          <w:szCs w:val="22"/>
        </w:rPr>
        <w:t xml:space="preserve"> </w:t>
      </w:r>
      <w:r w:rsidR="00260356">
        <w:rPr>
          <w:b/>
          <w:sz w:val="22"/>
          <w:szCs w:val="22"/>
        </w:rPr>
        <w:t>Ткаченко Дмитрий Валерьевич</w:t>
      </w:r>
    </w:p>
    <w:p w:rsidR="00F35132" w:rsidRDefault="00F35132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технические</w:t>
      </w:r>
      <w:proofErr w:type="gramEnd"/>
      <w:r>
        <w:rPr>
          <w:b/>
          <w:sz w:val="22"/>
          <w:szCs w:val="22"/>
        </w:rPr>
        <w:t xml:space="preserve"> вопрос (863) 204-31-70 доб. 37-06 </w:t>
      </w:r>
      <w:proofErr w:type="spellStart"/>
      <w:r>
        <w:rPr>
          <w:b/>
          <w:sz w:val="22"/>
          <w:szCs w:val="22"/>
        </w:rPr>
        <w:t>Каширов</w:t>
      </w:r>
      <w:proofErr w:type="spellEnd"/>
      <w:r>
        <w:rPr>
          <w:b/>
          <w:sz w:val="22"/>
          <w:szCs w:val="22"/>
        </w:rPr>
        <w:t xml:space="preserve"> Александр Васильевич</w:t>
      </w:r>
    </w:p>
    <w:p w:rsidR="00073ACB" w:rsidRDefault="00073ACB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>Заказчик имеет право продлить срок подачи оферт</w:t>
      </w:r>
      <w:r w:rsidR="00F07367">
        <w:rPr>
          <w:rStyle w:val="a4"/>
          <w:sz w:val="22"/>
          <w:szCs w:val="22"/>
        </w:rPr>
        <w:t xml:space="preserve"> или срок подведения итогов</w:t>
      </w:r>
      <w:r>
        <w:rPr>
          <w:rStyle w:val="a4"/>
        </w:rPr>
        <w:t>.</w:t>
      </w:r>
      <w:r w:rsidR="00B5356D" w:rsidRPr="00B5356D">
        <w:rPr>
          <w:rStyle w:val="a4"/>
          <w:b w:val="0"/>
          <w:bCs w:val="0"/>
        </w:rPr>
        <w:t xml:space="preserve"> </w:t>
      </w:r>
    </w:p>
    <w:sectPr w:rsidR="00073ACB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6F4A0A"/>
    <w:multiLevelType w:val="hybridMultilevel"/>
    <w:tmpl w:val="336AF35E"/>
    <w:lvl w:ilvl="0" w:tplc="76C61840">
      <w:start w:val="5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1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8C7F77"/>
    <w:multiLevelType w:val="hybridMultilevel"/>
    <w:tmpl w:val="0E60FD2A"/>
    <w:lvl w:ilvl="0" w:tplc="FEF25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DC3B7C">
      <w:numFmt w:val="none"/>
      <w:lvlText w:val=""/>
      <w:lvlJc w:val="left"/>
      <w:pPr>
        <w:tabs>
          <w:tab w:val="num" w:pos="360"/>
        </w:tabs>
      </w:pPr>
    </w:lvl>
    <w:lvl w:ilvl="2" w:tplc="6F56B1A0">
      <w:numFmt w:val="none"/>
      <w:lvlText w:val=""/>
      <w:lvlJc w:val="left"/>
      <w:pPr>
        <w:tabs>
          <w:tab w:val="num" w:pos="360"/>
        </w:tabs>
      </w:pPr>
    </w:lvl>
    <w:lvl w:ilvl="3" w:tplc="DB70136E">
      <w:numFmt w:val="none"/>
      <w:lvlText w:val=""/>
      <w:lvlJc w:val="left"/>
      <w:pPr>
        <w:tabs>
          <w:tab w:val="num" w:pos="360"/>
        </w:tabs>
      </w:pPr>
    </w:lvl>
    <w:lvl w:ilvl="4" w:tplc="B24CA700">
      <w:numFmt w:val="none"/>
      <w:lvlText w:val=""/>
      <w:lvlJc w:val="left"/>
      <w:pPr>
        <w:tabs>
          <w:tab w:val="num" w:pos="360"/>
        </w:tabs>
      </w:pPr>
    </w:lvl>
    <w:lvl w:ilvl="5" w:tplc="14125FCA">
      <w:numFmt w:val="none"/>
      <w:lvlText w:val=""/>
      <w:lvlJc w:val="left"/>
      <w:pPr>
        <w:tabs>
          <w:tab w:val="num" w:pos="360"/>
        </w:tabs>
      </w:pPr>
    </w:lvl>
    <w:lvl w:ilvl="6" w:tplc="5078A596">
      <w:numFmt w:val="none"/>
      <w:lvlText w:val=""/>
      <w:lvlJc w:val="left"/>
      <w:pPr>
        <w:tabs>
          <w:tab w:val="num" w:pos="360"/>
        </w:tabs>
      </w:pPr>
    </w:lvl>
    <w:lvl w:ilvl="7" w:tplc="1644A130">
      <w:numFmt w:val="none"/>
      <w:lvlText w:val=""/>
      <w:lvlJc w:val="left"/>
      <w:pPr>
        <w:tabs>
          <w:tab w:val="num" w:pos="360"/>
        </w:tabs>
      </w:pPr>
    </w:lvl>
    <w:lvl w:ilvl="8" w:tplc="1D5801A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5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16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7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16"/>
  </w:num>
  <w:num w:numId="7">
    <w:abstractNumId w:val="2"/>
  </w:num>
  <w:num w:numId="8">
    <w:abstractNumId w:val="15"/>
  </w:num>
  <w:num w:numId="9">
    <w:abstractNumId w:val="3"/>
  </w:num>
  <w:num w:numId="10">
    <w:abstractNumId w:val="7"/>
  </w:num>
  <w:num w:numId="11">
    <w:abstractNumId w:val="9"/>
  </w:num>
  <w:num w:numId="12">
    <w:abstractNumId w:val="17"/>
  </w:num>
  <w:num w:numId="13">
    <w:abstractNumId w:val="1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CB"/>
    <w:rsid w:val="00032017"/>
    <w:rsid w:val="00045A3E"/>
    <w:rsid w:val="00073ACB"/>
    <w:rsid w:val="000822D6"/>
    <w:rsid w:val="00260356"/>
    <w:rsid w:val="002C3F4D"/>
    <w:rsid w:val="003F7E52"/>
    <w:rsid w:val="00430B82"/>
    <w:rsid w:val="00431978"/>
    <w:rsid w:val="0051689A"/>
    <w:rsid w:val="005C5DD1"/>
    <w:rsid w:val="0060632C"/>
    <w:rsid w:val="00607180"/>
    <w:rsid w:val="007A7BE1"/>
    <w:rsid w:val="007D3A33"/>
    <w:rsid w:val="00883D25"/>
    <w:rsid w:val="008A29C0"/>
    <w:rsid w:val="008B30F9"/>
    <w:rsid w:val="008B7D50"/>
    <w:rsid w:val="008C6623"/>
    <w:rsid w:val="009B738C"/>
    <w:rsid w:val="009D0F94"/>
    <w:rsid w:val="009D5042"/>
    <w:rsid w:val="009D6982"/>
    <w:rsid w:val="00A023B1"/>
    <w:rsid w:val="00A8637F"/>
    <w:rsid w:val="00B5356D"/>
    <w:rsid w:val="00BC1CD4"/>
    <w:rsid w:val="00C33496"/>
    <w:rsid w:val="00C87661"/>
    <w:rsid w:val="00D31201"/>
    <w:rsid w:val="00DF3690"/>
    <w:rsid w:val="00E00D8C"/>
    <w:rsid w:val="00E773B8"/>
    <w:rsid w:val="00EB4F1B"/>
    <w:rsid w:val="00EB60EF"/>
    <w:rsid w:val="00F07367"/>
    <w:rsid w:val="00F35132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346C7-4B15-49E9-88D8-0D2D85453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371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staff</cp:lastModifiedBy>
  <cp:revision>13</cp:revision>
  <cp:lastPrinted>2017-08-31T09:58:00Z</cp:lastPrinted>
  <dcterms:created xsi:type="dcterms:W3CDTF">2017-08-08T12:13:00Z</dcterms:created>
  <dcterms:modified xsi:type="dcterms:W3CDTF">2021-01-11T10:54:00Z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982078855</vt:i4>
  </property>
  <property fmtid="{D5CDD505-2E9C-101B-9397-08002B2CF9AE}" pid="3" name="_EmailSubject">
    <vt:lpwstr>Вниманию г-на Носкова И.В. </vt:lpwstr>
  </property>
  <property fmtid="{D5CDD505-2E9C-101B-9397-08002B2CF9AE}" pid="4" name="_AuthorEmail">
    <vt:lpwstr>iwo@tot.nivad.ru</vt:lpwstr>
  </property>
  <property fmtid="{D5CDD505-2E9C-101B-9397-08002B2CF9AE}" pid="5" name="_AuthorEmailDisplayName">
    <vt:lpwstr>Vladimir O. Ignatenko</vt:lpwstr>
  </property>
  <property fmtid="{D5CDD505-2E9C-101B-9397-08002B2CF9AE}" pid="6" name="_ReviewingToolsShownOnce">
    <vt:lpwstr/>
  </property>
</Properties>
</file>